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AD7842" w:rsidRPr="009671A9" w14:paraId="4FAE64D4" w14:textId="77777777">
        <w:trPr>
          <w:trHeight w:val="513"/>
        </w:trPr>
        <w:tc>
          <w:tcPr>
            <w:tcW w:w="4788" w:type="dxa"/>
          </w:tcPr>
          <w:p w14:paraId="0DE17F69" w14:textId="77777777" w:rsidR="00AD7842" w:rsidRPr="009671A9" w:rsidRDefault="005977A4" w:rsidP="009671A9">
            <w:pPr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Стратешки</w:t>
            </w:r>
            <w:r w:rsidRPr="009671A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циљ </w:t>
            </w:r>
            <w:r w:rsidRPr="009671A9"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  <w:t>3</w:t>
            </w:r>
            <w:r w:rsidRPr="009671A9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9671A9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9671A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</w:t>
            </w:r>
            <w:r w:rsidRPr="009671A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енергетски ефикасна и безбједна средина -  </w:t>
            </w:r>
            <w:r w:rsidRPr="009671A9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G</w:t>
            </w:r>
            <w:r w:rsidRPr="009671A9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 xml:space="preserve">reen </w:t>
            </w:r>
            <w:r w:rsidRPr="009671A9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C</w:t>
            </w:r>
            <w:r w:rsidRPr="009671A9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>ity</w:t>
            </w:r>
            <w:r w:rsidRPr="009671A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5101" w:type="dxa"/>
          </w:tcPr>
          <w:p w14:paraId="1EE198C4" w14:textId="72BDCAB6" w:rsidR="00AD7842" w:rsidRPr="009671A9" w:rsidRDefault="005977A4" w:rsidP="000B6B9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71A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Секторски циљ(еви) </w:t>
            </w:r>
            <w:r w:rsidRPr="009671A9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  <w:r w:rsidR="00AD3C2B" w:rsidRPr="009671A9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="009671A9" w:rsidRPr="009671A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. </w:t>
            </w:r>
            <w:r w:rsidRPr="009671A9">
              <w:rPr>
                <w:rFonts w:asciiTheme="minorHAnsi" w:hAnsiTheme="minorHAnsi" w:cstheme="minorHAnsi"/>
                <w:sz w:val="20"/>
                <w:szCs w:val="20"/>
              </w:rPr>
              <w:t xml:space="preserve">До </w:t>
            </w:r>
            <w:r w:rsidR="000B6B9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9671A9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0B6B9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9671A9">
              <w:rPr>
                <w:rFonts w:asciiTheme="minorHAnsi" w:hAnsiTheme="minorHAnsi" w:cstheme="minorHAnsi"/>
                <w:sz w:val="20"/>
                <w:szCs w:val="20"/>
              </w:rPr>
              <w:t>.г. побољшан квалитет ваздуха и енергетска ефикасност</w:t>
            </w:r>
          </w:p>
        </w:tc>
      </w:tr>
      <w:tr w:rsidR="00AD7842" w:rsidRPr="009671A9" w14:paraId="53B6A446" w14:textId="77777777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705EF9BF" w14:textId="7D906ACE" w:rsidR="00AD7842" w:rsidRPr="009671A9" w:rsidRDefault="005977A4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9671A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 3.</w:t>
            </w:r>
            <w:r w:rsidR="00AD3C2B" w:rsidRPr="009671A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4.2</w:t>
            </w:r>
            <w:r w:rsidR="009671A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.</w:t>
            </w:r>
            <w:r w:rsidR="009671A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Pr="009671A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9671A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П</w:t>
            </w:r>
            <w:r w:rsidR="009671A9" w:rsidRPr="009671A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овећање нивоа енергетске </w:t>
            </w:r>
            <w:r w:rsidR="009671A9" w:rsidRPr="009671A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Latn-CS"/>
              </w:rPr>
              <w:t xml:space="preserve"> </w:t>
            </w:r>
            <w:r w:rsidR="009671A9" w:rsidRPr="009671A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ефикасности</w:t>
            </w:r>
          </w:p>
          <w:p w14:paraId="435FF7EA" w14:textId="7F7D080C" w:rsidR="00AD7842" w:rsidRPr="009671A9" w:rsidRDefault="005977A4" w:rsidP="009671A9">
            <w:pPr>
              <w:pStyle w:val="Default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CS"/>
              </w:rPr>
            </w:pPr>
            <w:r w:rsidRPr="009671A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Pr="009671A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9671A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Pr="009671A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Pr="009671A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 П.</w:t>
            </w:r>
            <w:r w:rsidR="009671A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/>
              </w:rPr>
              <w:t xml:space="preserve"> </w:t>
            </w:r>
            <w:r w:rsidRPr="009671A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Latn-CS"/>
              </w:rPr>
              <w:t>3</w:t>
            </w:r>
            <w:r w:rsidRPr="009671A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.</w:t>
            </w:r>
            <w:r w:rsidRPr="009671A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Latn-CS"/>
              </w:rPr>
              <w:t>4</w:t>
            </w:r>
            <w:r w:rsidRPr="009671A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.</w:t>
            </w:r>
            <w:r w:rsidRPr="009671A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Latn-CS"/>
              </w:rPr>
              <w:t>2</w:t>
            </w:r>
            <w:r w:rsidRPr="009671A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.</w:t>
            </w:r>
            <w:r w:rsidRPr="009671A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Latn-CS"/>
              </w:rPr>
              <w:t>2</w:t>
            </w:r>
            <w:r w:rsidRPr="009671A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. </w:t>
            </w:r>
            <w:r w:rsidRPr="009671A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Latn-CS"/>
              </w:rPr>
              <w:t xml:space="preserve">  </w:t>
            </w:r>
            <w:r w:rsidRPr="009671A9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/>
              </w:rPr>
              <w:t>Имплементација Акционог плана енергетске ефикасности Града - Енергетски ефикасно кориштење енергије</w:t>
            </w:r>
            <w:r w:rsidR="009671A9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AD7842" w:rsidRPr="009671A9" w14:paraId="699A591B" w14:textId="77777777" w:rsidTr="00BA3526">
        <w:trPr>
          <w:trHeight w:val="1115"/>
        </w:trPr>
        <w:tc>
          <w:tcPr>
            <w:tcW w:w="9889" w:type="dxa"/>
            <w:gridSpan w:val="2"/>
          </w:tcPr>
          <w:p w14:paraId="20C8EA39" w14:textId="2F07895B" w:rsidR="00AD7842" w:rsidRPr="009671A9" w:rsidRDefault="005977A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71A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Pr="009671A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9671A9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пројекта/</w:t>
            </w:r>
            <w:r w:rsidRPr="009671A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9671A9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42E86C95" w14:textId="6016B7E3" w:rsidR="00AD7842" w:rsidRPr="007119EA" w:rsidRDefault="007119EA" w:rsidP="007119EA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У објектима које користи Градска управа, ради ефикаснијег кориштења енергије, потребно је континуирано унапређење опреме и система, те санација и реконструкција објеката, замјена дотрајалих инсталација и сл., с циљем повећања енергетске ефикасности и уштеде енергије.</w:t>
            </w:r>
          </w:p>
        </w:tc>
      </w:tr>
      <w:tr w:rsidR="00AD7842" w:rsidRPr="009671A9" w14:paraId="63D161A6" w14:textId="77777777">
        <w:trPr>
          <w:trHeight w:val="647"/>
        </w:trPr>
        <w:tc>
          <w:tcPr>
            <w:tcW w:w="4788" w:type="dxa"/>
          </w:tcPr>
          <w:p w14:paraId="7AAAA858" w14:textId="77777777" w:rsidR="009671A9" w:rsidRDefault="005977A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  <w:r w:rsidRPr="009671A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733EF4E4" w14:textId="77777777" w:rsidR="009671A9" w:rsidRPr="009671A9" w:rsidRDefault="005977A4" w:rsidP="009671A9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Унапређење ЕЕ </w:t>
            </w:r>
            <w:r w:rsidR="00AD3C2B"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сис</w:t>
            </w: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тема у објектима које користи Градска Управа</w:t>
            </w:r>
            <w:r w:rsidR="009671A9" w:rsidRPr="009671A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3C72C732" w14:textId="56DFB92E" w:rsidR="00AD7842" w:rsidRPr="009671A9" w:rsidRDefault="009671A9" w:rsidP="009671A9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Бољи услови и уштеда енергије</w:t>
            </w:r>
          </w:p>
        </w:tc>
        <w:tc>
          <w:tcPr>
            <w:tcW w:w="5101" w:type="dxa"/>
          </w:tcPr>
          <w:p w14:paraId="51E30923" w14:textId="77777777" w:rsidR="009671A9" w:rsidRDefault="005977A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  <w:r w:rsidRPr="009671A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1A508FD3" w14:textId="460C3245" w:rsidR="00AD7842" w:rsidRPr="009671A9" w:rsidRDefault="009671A9" w:rsidP="009671A9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Запослени</w:t>
            </w:r>
            <w:r w:rsidR="005977A4"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и корисници простора у власништву Града Бања Лука</w:t>
            </w:r>
          </w:p>
          <w:p w14:paraId="1FAA5025" w14:textId="77777777" w:rsidR="00AD7842" w:rsidRPr="009671A9" w:rsidRDefault="005977A4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9671A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. </w:t>
            </w:r>
          </w:p>
        </w:tc>
      </w:tr>
      <w:tr w:rsidR="00AD7842" w:rsidRPr="009671A9" w14:paraId="28EB7BAD" w14:textId="77777777">
        <w:trPr>
          <w:trHeight w:val="558"/>
        </w:trPr>
        <w:tc>
          <w:tcPr>
            <w:tcW w:w="4788" w:type="dxa"/>
            <w:shd w:val="clear" w:color="auto" w:fill="auto"/>
          </w:tcPr>
          <w:p w14:paraId="0E013900" w14:textId="77777777" w:rsidR="009671A9" w:rsidRDefault="005977A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  <w:r w:rsidRPr="009671A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729BFEB5" w14:textId="611668C2" w:rsidR="00AD7842" w:rsidRPr="009671A9" w:rsidRDefault="009671A9" w:rsidP="009671A9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</w:t>
            </w:r>
            <w:r w:rsidRPr="009671A9">
              <w:rPr>
                <w:rFonts w:asciiTheme="minorHAnsi" w:hAnsiTheme="minorHAnsi" w:cstheme="minorHAnsi"/>
                <w:sz w:val="20"/>
                <w:szCs w:val="20"/>
              </w:rPr>
              <w:t>роведене мјере енергетски ефикасног кориштења електричне енергије, топлотне енергије и воде у објекатима које користи Градска управа.</w:t>
            </w:r>
            <w:r w:rsidRPr="009671A9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5101" w:type="dxa"/>
          </w:tcPr>
          <w:p w14:paraId="6BB1D4EB" w14:textId="77777777" w:rsidR="009671A9" w:rsidRDefault="005977A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  <w:r w:rsidRPr="009671A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65876B0D" w14:textId="2042204D" w:rsidR="00AD7842" w:rsidRPr="009671A9" w:rsidRDefault="005977A4" w:rsidP="009671A9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Побољшање квалитета гријања и хлађења у објектима градске управе и уштеда енергије</w:t>
            </w:r>
          </w:p>
          <w:p w14:paraId="1722B0F6" w14:textId="77777777" w:rsidR="00AD7842" w:rsidRPr="009671A9" w:rsidRDefault="00AD7842">
            <w:pPr>
              <w:ind w:left="357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AD7842" w:rsidRPr="009671A9" w14:paraId="5568BC92" w14:textId="77777777">
        <w:trPr>
          <w:trHeight w:val="983"/>
        </w:trPr>
        <w:tc>
          <w:tcPr>
            <w:tcW w:w="4788" w:type="dxa"/>
            <w:shd w:val="clear" w:color="auto" w:fill="auto"/>
          </w:tcPr>
          <w:p w14:paraId="33BDC9BF" w14:textId="77777777" w:rsidR="009671A9" w:rsidRDefault="005977A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  <w:r w:rsidRPr="009671A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6CF45910" w14:textId="29706B2A" w:rsidR="00AD7842" w:rsidRDefault="005977A4" w:rsidP="009671A9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Модернизација опреме и система </w:t>
            </w:r>
            <w:r w:rsid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у објектима</w:t>
            </w:r>
          </w:p>
          <w:p w14:paraId="58CBE53A" w14:textId="2125BA0A" w:rsidR="009671A9" w:rsidRDefault="009671A9" w:rsidP="009671A9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Санација и реконструкција објеката</w:t>
            </w:r>
          </w:p>
          <w:p w14:paraId="0DE5E1D5" w14:textId="41CAE2B1" w:rsidR="00AD7842" w:rsidRPr="009671A9" w:rsidRDefault="009671A9" w:rsidP="009671A9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</w:t>
            </w: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еализ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ација </w:t>
            </w: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пилот пројек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</w:t>
            </w: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та постављања соларних панела у циљу проиводње електричне енергије (јавни објекти, објекти колективног становања, погодни терени и сл.).</w:t>
            </w:r>
          </w:p>
        </w:tc>
        <w:tc>
          <w:tcPr>
            <w:tcW w:w="5101" w:type="dxa"/>
          </w:tcPr>
          <w:p w14:paraId="47155AA8" w14:textId="77777777" w:rsidR="00AD7842" w:rsidRPr="009671A9" w:rsidRDefault="005977A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71A9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1943B44D" w14:textId="3845CB73" w:rsidR="00AD7842" w:rsidRPr="009671A9" w:rsidRDefault="009671A9" w:rsidP="000B6B9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 </w:t>
            </w:r>
            <w:r w:rsidR="00BA3526"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18. до </w:t>
            </w:r>
            <w:r w:rsidR="000B6B9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5977A4"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0B6B9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BA3526"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године</w:t>
            </w:r>
          </w:p>
        </w:tc>
      </w:tr>
      <w:tr w:rsidR="00AD7842" w:rsidRPr="009671A9" w14:paraId="18FC57ED" w14:textId="77777777">
        <w:trPr>
          <w:trHeight w:val="1212"/>
        </w:trPr>
        <w:tc>
          <w:tcPr>
            <w:tcW w:w="4788" w:type="dxa"/>
            <w:shd w:val="clear" w:color="auto" w:fill="auto"/>
          </w:tcPr>
          <w:p w14:paraId="2E171BA2" w14:textId="77777777" w:rsidR="00AD7842" w:rsidRPr="009671A9" w:rsidRDefault="005977A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71A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9671A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478BF396" w14:textId="0CC29D59" w:rsidR="00AD7842" w:rsidRPr="009671A9" w:rsidRDefault="005977A4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9671A9">
              <w:rPr>
                <w:rFonts w:asciiTheme="minorHAnsi" w:hAnsiTheme="minorHAnsi" w:cstheme="minorHAnsi"/>
                <w:sz w:val="20"/>
                <w:szCs w:val="20"/>
              </w:rPr>
              <w:t xml:space="preserve">Укупно:  </w:t>
            </w:r>
            <w:r w:rsidR="00F6412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86</w:t>
            </w:r>
            <w:r w:rsidR="009671A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0.000,00</w:t>
            </w:r>
            <w:r w:rsidRPr="009671A9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14:paraId="5F0CA43F" w14:textId="77777777" w:rsidR="00AD7842" w:rsidRPr="009671A9" w:rsidRDefault="005977A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18953131" w14:textId="2509B3C1" w:rsidR="009671A9" w:rsidRDefault="009671A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2018: </w:t>
            </w:r>
            <w:r w:rsidR="00F6412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</w:t>
            </w:r>
            <w:r w:rsidR="007119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0.00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0,00                 </w:t>
            </w:r>
            <w:r w:rsidR="007119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2021:300.000,00</w:t>
            </w:r>
          </w:p>
          <w:p w14:paraId="0713595E" w14:textId="79A69B9F" w:rsidR="009671A9" w:rsidRDefault="009671A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2019: </w:t>
            </w:r>
            <w:r w:rsidR="007119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50.0</w:t>
            </w:r>
            <w:bookmarkStart w:id="0" w:name="_GoBack"/>
            <w:bookmarkEnd w:id="0"/>
            <w:r w:rsidR="007119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00,00                  </w:t>
            </w: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2022:300.000,00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                     </w:t>
            </w:r>
          </w:p>
          <w:p w14:paraId="164EF465" w14:textId="793AD67F" w:rsidR="00AD7842" w:rsidRPr="009671A9" w:rsidRDefault="009671A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 200.000,00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                               </w:t>
            </w:r>
          </w:p>
          <w:p w14:paraId="6E028601" w14:textId="77777777" w:rsidR="00AD7842" w:rsidRPr="009671A9" w:rsidRDefault="00AD78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71DBC0DB" w14:textId="77777777" w:rsidR="00AD7842" w:rsidRPr="009671A9" w:rsidRDefault="005977A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1682925D" w14:textId="2B33EF31" w:rsidR="00AD7842" w:rsidRPr="009671A9" w:rsidRDefault="005977A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А) Буџет Града (редовна буџетска средства, кредитна средства, неновчана </w:t>
            </w:r>
            <w:r w:rsid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средства):5</w:t>
            </w: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0%</w:t>
            </w:r>
          </w:p>
          <w:p w14:paraId="2A35B68E" w14:textId="37B91CD5" w:rsidR="00AD7842" w:rsidRPr="009671A9" w:rsidRDefault="005977A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Б) </w:t>
            </w:r>
            <w:r w:rsid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Остали извори финансирања:50</w:t>
            </w: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  <w:r w:rsid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(Фонд за заштиту животне средине и ЕЕ и др.)</w:t>
            </w:r>
          </w:p>
          <w:p w14:paraId="69A924F9" w14:textId="6DD54B38" w:rsidR="00AD7842" w:rsidRPr="009671A9" w:rsidRDefault="005977A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</w:t>
            </w:r>
            <w:r w:rsid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приватним    партнером):__</w:t>
            </w: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</w:tc>
      </w:tr>
      <w:tr w:rsidR="00AD7842" w:rsidRPr="009671A9" w14:paraId="4B939399" w14:textId="77777777" w:rsidTr="009671A9">
        <w:trPr>
          <w:trHeight w:val="416"/>
        </w:trPr>
        <w:tc>
          <w:tcPr>
            <w:tcW w:w="4788" w:type="dxa"/>
            <w:shd w:val="clear" w:color="auto" w:fill="auto"/>
          </w:tcPr>
          <w:p w14:paraId="23C5CF0E" w14:textId="77777777" w:rsidR="00AD7842" w:rsidRPr="009671A9" w:rsidRDefault="005977A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6A50926" w14:textId="77777777" w:rsidR="00AD7842" w:rsidRPr="009671A9" w:rsidRDefault="005977A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345CF86F" w14:textId="77777777" w:rsidR="00AD7842" w:rsidRPr="009671A9" w:rsidRDefault="005977A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6DB37717" w14:textId="77777777" w:rsidR="00AD7842" w:rsidRPr="009671A9" w:rsidRDefault="005977A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В)</w:t>
            </w: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Pr="009671A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припремљена техничка документација и анализа трошкова</w:t>
            </w:r>
          </w:p>
          <w:p w14:paraId="18EC931C" w14:textId="77777777" w:rsidR="00AD7842" w:rsidRPr="009671A9" w:rsidRDefault="005977A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14:paraId="46D4666C" w14:textId="77777777" w:rsidR="00AD7842" w:rsidRPr="009671A9" w:rsidRDefault="005977A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lastRenderedPageBreak/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2AB394C9" w14:textId="77777777" w:rsidR="00AD7842" w:rsidRDefault="005977A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Главни ризици:</w:t>
            </w:r>
          </w:p>
          <w:p w14:paraId="5D6A217D" w14:textId="37BA8627" w:rsidR="009671A9" w:rsidRPr="009671A9" w:rsidRDefault="009671A9" w:rsidP="009671A9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Недостатак финансијских средстава</w:t>
            </w:r>
          </w:p>
        </w:tc>
      </w:tr>
      <w:tr w:rsidR="00AD7842" w:rsidRPr="009671A9" w14:paraId="12F87977" w14:textId="77777777">
        <w:trPr>
          <w:trHeight w:val="1212"/>
        </w:trPr>
        <w:tc>
          <w:tcPr>
            <w:tcW w:w="4788" w:type="dxa"/>
            <w:shd w:val="clear" w:color="auto" w:fill="auto"/>
          </w:tcPr>
          <w:p w14:paraId="5F191082" w14:textId="77777777" w:rsidR="00AD7842" w:rsidRDefault="005977A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77923097" w14:textId="5F9B35B3" w:rsidR="009671A9" w:rsidRPr="007119EA" w:rsidRDefault="009671A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7119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Фонд за заштиту животне средине и ЕЕ, међународни донатори</w:t>
            </w:r>
          </w:p>
        </w:tc>
        <w:tc>
          <w:tcPr>
            <w:tcW w:w="5101" w:type="dxa"/>
            <w:shd w:val="clear" w:color="auto" w:fill="FFFFFF" w:themeFill="background1"/>
          </w:tcPr>
          <w:p w14:paraId="3E5F1328" w14:textId="77777777" w:rsidR="00AD7842" w:rsidRPr="009671A9" w:rsidRDefault="005977A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606EBA93" w14:textId="1F6775A5" w:rsidR="00AD7842" w:rsidRPr="009671A9" w:rsidRDefault="005977A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комуналне послове</w:t>
            </w:r>
            <w:r w:rsidR="009671A9" w:rsidRPr="009671A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 Служба за заједничке послове/Служба за  заједничке послове</w:t>
            </w:r>
          </w:p>
        </w:tc>
      </w:tr>
    </w:tbl>
    <w:p w14:paraId="61587876" w14:textId="77777777" w:rsidR="00AD7842" w:rsidRPr="009671A9" w:rsidRDefault="00AD7842">
      <w:pPr>
        <w:rPr>
          <w:rFonts w:asciiTheme="minorHAnsi" w:hAnsiTheme="minorHAnsi" w:cstheme="minorHAnsi"/>
          <w:sz w:val="20"/>
          <w:szCs w:val="20"/>
        </w:rPr>
      </w:pPr>
    </w:p>
    <w:sectPr w:rsidR="00AD7842" w:rsidRPr="009671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BD0D7B"/>
    <w:multiLevelType w:val="hybridMultilevel"/>
    <w:tmpl w:val="61C43B3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A86A99"/>
    <w:multiLevelType w:val="hybridMultilevel"/>
    <w:tmpl w:val="97EE0DC0"/>
    <w:lvl w:ilvl="0" w:tplc="2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842"/>
    <w:rsid w:val="000B6B99"/>
    <w:rsid w:val="003257ED"/>
    <w:rsid w:val="005977A4"/>
    <w:rsid w:val="007119EA"/>
    <w:rsid w:val="00871273"/>
    <w:rsid w:val="009671A9"/>
    <w:rsid w:val="00985B20"/>
    <w:rsid w:val="00AD3C2B"/>
    <w:rsid w:val="00AD7842"/>
    <w:rsid w:val="00BA3526"/>
    <w:rsid w:val="00F6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7EC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styleId="ListParagraph">
    <w:name w:val="List Paragraph"/>
    <w:basedOn w:val="Normal"/>
    <w:uiPriority w:val="34"/>
    <w:qFormat/>
    <w:rsid w:val="009671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styleId="ListParagraph">
    <w:name w:val="List Paragraph"/>
    <w:basedOn w:val="Normal"/>
    <w:uiPriority w:val="34"/>
    <w:qFormat/>
    <w:rsid w:val="009671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14</cp:revision>
  <dcterms:created xsi:type="dcterms:W3CDTF">2018-08-24T06:25:00Z</dcterms:created>
  <dcterms:modified xsi:type="dcterms:W3CDTF">2018-10-04T15:36:00Z</dcterms:modified>
</cp:coreProperties>
</file>